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26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CE2EDD" w:rsidRDefault="007C32DD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C32DD">
        <w:rPr>
          <w:rFonts w:ascii="Calibri" w:eastAsia="Calibri" w:hAnsi="Calibri" w:cs="Calibri"/>
          <w:b/>
          <w:sz w:val="24"/>
          <w:szCs w:val="24"/>
        </w:rPr>
        <w:t>5</w:t>
      </w:r>
      <w:r w:rsidR="00194F29">
        <w:rPr>
          <w:rFonts w:ascii="Calibri" w:eastAsia="Calibri" w:hAnsi="Calibri" w:cs="Calibri"/>
          <w:b/>
          <w:sz w:val="24"/>
          <w:szCs w:val="24"/>
        </w:rPr>
        <w:t>7</w:t>
      </w:r>
      <w:bookmarkStart w:id="0" w:name="_GoBack"/>
      <w:bookmarkEnd w:id="0"/>
      <w:r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CE2EDD" w:rsidRPr="00CE2EDD">
        <w:rPr>
          <w:rFonts w:ascii="Calibri" w:eastAsia="Calibri" w:hAnsi="Calibri" w:cs="Calibri"/>
          <w:sz w:val="24"/>
          <w:szCs w:val="24"/>
        </w:rPr>
        <w:t>az elnöknek és az alelnököknek az előző elnökségi ülés óta eltelt időszakban végzett tevék</w:t>
      </w:r>
      <w:r w:rsidR="00CE2EDD">
        <w:rPr>
          <w:rFonts w:ascii="Calibri" w:eastAsia="Calibri" w:hAnsi="Calibri" w:cs="Calibri"/>
          <w:sz w:val="24"/>
          <w:szCs w:val="24"/>
        </w:rPr>
        <w:t>enységéről szóló beszámolójáról.</w:t>
      </w:r>
    </w:p>
    <w:p w:rsidR="00194F29" w:rsidRPr="00CE2EDD" w:rsidRDefault="00194F29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4F29" w:rsidRPr="00194F29" w:rsidRDefault="00194F29" w:rsidP="00194F2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>A 2020. évi LVIII. tv. 105-110. §-</w:t>
      </w:r>
      <w:proofErr w:type="spellStart"/>
      <w:r w:rsidRPr="00194F29">
        <w:rPr>
          <w:rFonts w:ascii="Calibri" w:eastAsia="Calibri" w:hAnsi="Calibri" w:cs="Calibri"/>
          <w:sz w:val="24"/>
          <w:szCs w:val="24"/>
        </w:rPr>
        <w:t>ának</w:t>
      </w:r>
      <w:proofErr w:type="spellEnd"/>
      <w:r w:rsidRPr="00194F29">
        <w:rPr>
          <w:rFonts w:ascii="Calibri" w:eastAsia="Calibri" w:hAnsi="Calibri" w:cs="Calibri"/>
          <w:sz w:val="24"/>
          <w:szCs w:val="24"/>
        </w:rPr>
        <w:t xml:space="preserve"> felhatalmazása alapján – arra az esetre, ha a körülmények nem teszik lehetővé az MKKSZ </w:t>
      </w:r>
      <w:proofErr w:type="gramStart"/>
      <w:r w:rsidRPr="00194F29">
        <w:rPr>
          <w:rFonts w:ascii="Calibri" w:eastAsia="Calibri" w:hAnsi="Calibri" w:cs="Calibri"/>
          <w:sz w:val="24"/>
          <w:szCs w:val="24"/>
        </w:rPr>
        <w:t>kongresszusának</w:t>
      </w:r>
      <w:proofErr w:type="gramEnd"/>
      <w:r w:rsidRPr="00194F29">
        <w:rPr>
          <w:rFonts w:ascii="Calibri" w:eastAsia="Calibri" w:hAnsi="Calibri" w:cs="Calibri"/>
          <w:sz w:val="24"/>
          <w:szCs w:val="24"/>
        </w:rPr>
        <w:t xml:space="preserve"> személyes részvétellel történő megtartását – az Elnökség az alábbi módon szabályozza az online titkos szavazást:</w:t>
      </w:r>
    </w:p>
    <w:p w:rsidR="00194F29" w:rsidRPr="00194F29" w:rsidRDefault="00194F29" w:rsidP="00194F29">
      <w:pPr>
        <w:numPr>
          <w:ilvl w:val="0"/>
          <w:numId w:val="3"/>
        </w:numPr>
        <w:spacing w:after="200" w:line="240" w:lineRule="auto"/>
        <w:ind w:left="567" w:hanging="567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</w:pPr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Elkészül a szavazólap digitálisan </w:t>
      </w:r>
      <w:proofErr w:type="spellStart"/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word</w:t>
      </w:r>
      <w:proofErr w:type="spellEnd"/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formátumban (több szavazólap esetén nevet vagy számot kell adni a </w:t>
      </w:r>
      <w:proofErr w:type="gramStart"/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fájlnak</w:t>
      </w:r>
      <w:proofErr w:type="gramEnd"/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).</w:t>
      </w:r>
    </w:p>
    <w:p w:rsidR="00194F29" w:rsidRPr="00194F29" w:rsidRDefault="00194F29" w:rsidP="00194F29">
      <w:pPr>
        <w:numPr>
          <w:ilvl w:val="0"/>
          <w:numId w:val="3"/>
        </w:numPr>
        <w:spacing w:after="200" w:line="24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Készül egy külön e-mail cím: </w:t>
      </w:r>
      <w:hyperlink r:id="rId8" w:history="1">
        <w:r w:rsidRPr="00194F29">
          <w:rPr>
            <w:rFonts w:ascii="Calibri" w:eastAsia="Times New Roman" w:hAnsi="Calibri" w:cs="Calibri"/>
            <w:bCs/>
            <w:color w:val="0563C1"/>
            <w:sz w:val="24"/>
            <w:szCs w:val="24"/>
            <w:u w:val="single"/>
            <w:lang w:eastAsia="hu-HU"/>
          </w:rPr>
          <w:t>szavazas@mkksz.org.hu</w:t>
        </w:r>
      </w:hyperlink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.</w:t>
      </w:r>
    </w:p>
    <w:p w:rsidR="00194F29" w:rsidRPr="00194F29" w:rsidRDefault="00194F29" w:rsidP="00194F29">
      <w:pPr>
        <w:numPr>
          <w:ilvl w:val="1"/>
          <w:numId w:val="3"/>
        </w:numPr>
        <w:spacing w:after="200" w:line="240" w:lineRule="auto"/>
        <w:ind w:left="709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erről a címről lesz kiküldve a szavazólap titkos másolatban a szavazásra jogosult küldöttnek,</w:t>
      </w:r>
    </w:p>
    <w:p w:rsidR="00194F29" w:rsidRPr="00194F29" w:rsidRDefault="00194F29" w:rsidP="00194F29">
      <w:pPr>
        <w:numPr>
          <w:ilvl w:val="1"/>
          <w:numId w:val="3"/>
        </w:numPr>
        <w:spacing w:after="200" w:line="240" w:lineRule="auto"/>
        <w:ind w:left="851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a küldöttnek a </w:t>
      </w:r>
      <w:hyperlink r:id="rId9" w:history="1">
        <w:r w:rsidRPr="00194F29">
          <w:rPr>
            <w:rFonts w:ascii="Calibri" w:eastAsia="Times New Roman" w:hAnsi="Calibri" w:cs="Calibri"/>
            <w:bCs/>
            <w:color w:val="0563C1"/>
            <w:sz w:val="24"/>
            <w:szCs w:val="24"/>
            <w:u w:val="single"/>
            <w:lang w:eastAsia="hu-HU"/>
          </w:rPr>
          <w:t>szavazas@mkksz.org.hu</w:t>
        </w:r>
      </w:hyperlink>
      <w:r w:rsidRPr="00194F29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 xml:space="preserve"> címre kell visszaküldeni a szavazatot (ekkor van ellenőrzés: az email alapján megállapítható, hogy valóban küldött küldi vissza). </w:t>
      </w:r>
    </w:p>
    <w:p w:rsidR="00194F29" w:rsidRPr="00194F29" w:rsidRDefault="00194F29" w:rsidP="00194F29">
      <w:pPr>
        <w:numPr>
          <w:ilvl w:val="0"/>
          <w:numId w:val="3"/>
        </w:numPr>
        <w:spacing w:after="200" w:line="24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>A szavazatszámláló bizottság egyik tagja</w:t>
      </w:r>
    </w:p>
    <w:p w:rsidR="00194F29" w:rsidRPr="00194F29" w:rsidRDefault="00194F29" w:rsidP="00194F29">
      <w:pPr>
        <w:numPr>
          <w:ilvl w:val="0"/>
          <w:numId w:val="4"/>
        </w:numPr>
        <w:spacing w:after="200" w:line="240" w:lineRule="auto"/>
        <w:ind w:left="709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 xml:space="preserve">a beérkezett szavazólapokat úgy továbbítja az </w:t>
      </w:r>
      <w:hyperlink r:id="rId10" w:history="1">
        <w:r w:rsidRPr="00194F2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mkksz@mkksz.org.hu</w:t>
        </w:r>
      </w:hyperlink>
      <w:r w:rsidRPr="00194F29">
        <w:rPr>
          <w:rFonts w:ascii="Calibri" w:eastAsia="Calibri" w:hAnsi="Calibri" w:cs="Calibri"/>
          <w:sz w:val="24"/>
          <w:szCs w:val="24"/>
        </w:rPr>
        <w:t xml:space="preserve"> címre, hogy nem nézheti meg a szavazólapot, de továbbításkor törli a szavazatot küldő küldött e-mail címét, (ezt a folyamatot a biztonság érdekében egy FEB tag jelenlétében végzi),</w:t>
      </w:r>
    </w:p>
    <w:p w:rsidR="00194F29" w:rsidRPr="00194F29" w:rsidRDefault="00194F29" w:rsidP="00194F29">
      <w:pPr>
        <w:numPr>
          <w:ilvl w:val="0"/>
          <w:numId w:val="4"/>
        </w:numPr>
        <w:spacing w:after="200" w:line="240" w:lineRule="auto"/>
        <w:ind w:left="709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 xml:space="preserve">az </w:t>
      </w:r>
      <w:hyperlink r:id="rId11" w:history="1">
        <w:r w:rsidRPr="00194F2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mkksz@mkksz.org.hu</w:t>
        </w:r>
      </w:hyperlink>
      <w:r w:rsidRPr="00194F29">
        <w:rPr>
          <w:rFonts w:ascii="Calibri" w:eastAsia="Calibri" w:hAnsi="Calibri" w:cs="Calibri"/>
          <w:sz w:val="24"/>
          <w:szCs w:val="24"/>
        </w:rPr>
        <w:t xml:space="preserve"> már csak olyan szavazólapot kap, amely </w:t>
      </w:r>
      <w:proofErr w:type="gramStart"/>
      <w:r w:rsidRPr="00194F29">
        <w:rPr>
          <w:rFonts w:ascii="Calibri" w:eastAsia="Calibri" w:hAnsi="Calibri" w:cs="Calibri"/>
          <w:sz w:val="24"/>
          <w:szCs w:val="24"/>
        </w:rPr>
        <w:t>anonim</w:t>
      </w:r>
      <w:proofErr w:type="gramEnd"/>
      <w:r w:rsidRPr="00194F29">
        <w:rPr>
          <w:rFonts w:ascii="Calibri" w:eastAsia="Calibri" w:hAnsi="Calibri" w:cs="Calibri"/>
          <w:sz w:val="24"/>
          <w:szCs w:val="24"/>
        </w:rPr>
        <w:t xml:space="preserve">, azok mind a </w:t>
      </w:r>
      <w:hyperlink r:id="rId12" w:history="1">
        <w:r w:rsidRPr="00194F2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szavazas@mkksz.org.hu</w:t>
        </w:r>
      </w:hyperlink>
      <w:r w:rsidRPr="00194F29">
        <w:rPr>
          <w:rFonts w:ascii="Calibri" w:eastAsia="Calibri" w:hAnsi="Calibri" w:cs="Calibri"/>
          <w:sz w:val="24"/>
          <w:szCs w:val="24"/>
        </w:rPr>
        <w:t xml:space="preserve"> címről érkeznek, és nem tartalmazzák az eredetileg a szavazatot leadó küldött e-mail címét, aki ezért nem lesz azonosítható;</w:t>
      </w:r>
    </w:p>
    <w:p w:rsidR="00194F29" w:rsidRPr="00194F29" w:rsidRDefault="00194F29" w:rsidP="00194F29">
      <w:pPr>
        <w:numPr>
          <w:ilvl w:val="0"/>
          <w:numId w:val="4"/>
        </w:numPr>
        <w:spacing w:after="0" w:line="240" w:lineRule="auto"/>
        <w:ind w:left="851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>ezeket a szavazólapokat a szavazatszámláló bizottság egyik tagja kinyomtatja.</w:t>
      </w:r>
    </w:p>
    <w:p w:rsidR="00194F29" w:rsidRPr="00194F29" w:rsidRDefault="00194F29" w:rsidP="00194F29">
      <w:pPr>
        <w:numPr>
          <w:ilvl w:val="0"/>
          <w:numId w:val="3"/>
        </w:numPr>
        <w:spacing w:after="200" w:line="24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 xml:space="preserve">A szavazatszámláló bizottság tagjainak személyesen kell megjelenni a szavazat számláláshoz, lehetőleg ott, ahol az online ülést levezető elnök tartózkodik. </w:t>
      </w:r>
    </w:p>
    <w:p w:rsidR="00194F29" w:rsidRPr="00194F29" w:rsidRDefault="00194F29" w:rsidP="00194F29">
      <w:pPr>
        <w:numPr>
          <w:ilvl w:val="0"/>
          <w:numId w:val="3"/>
        </w:numPr>
        <w:spacing w:after="200" w:line="24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 xml:space="preserve">A szavazólapokat megkapja a szavazatszámláló bizottság, akik már nem tudják ki melyik szavazatot adta le. </w:t>
      </w:r>
    </w:p>
    <w:p w:rsidR="00194F29" w:rsidRPr="00194F29" w:rsidRDefault="00194F29" w:rsidP="00194F29">
      <w:pPr>
        <w:numPr>
          <w:ilvl w:val="0"/>
          <w:numId w:val="3"/>
        </w:numPr>
        <w:spacing w:after="200" w:line="24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 xml:space="preserve">A szavazatszámlálás megállapítása után a </w:t>
      </w:r>
      <w:hyperlink r:id="rId13" w:history="1">
        <w:r w:rsidRPr="00194F29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szavazas@mkksz.org.hu</w:t>
        </w:r>
      </w:hyperlink>
      <w:r w:rsidRPr="00194F29">
        <w:rPr>
          <w:rFonts w:ascii="Calibri" w:eastAsia="Calibri" w:hAnsi="Calibri" w:cs="Calibri"/>
          <w:sz w:val="24"/>
          <w:szCs w:val="24"/>
        </w:rPr>
        <w:t xml:space="preserve"> oldalra érkezett szavazólapokat törölni kell. Egy hónap után a kinyomtatott a szavazólapokat is meg kell semmisíteni. </w:t>
      </w:r>
    </w:p>
    <w:p w:rsidR="00194F29" w:rsidRPr="00194F29" w:rsidRDefault="00194F29" w:rsidP="00194F29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4F29">
        <w:rPr>
          <w:rFonts w:ascii="Calibri" w:eastAsia="Calibri" w:hAnsi="Calibri" w:cs="Calibri"/>
          <w:sz w:val="24"/>
          <w:szCs w:val="24"/>
        </w:rPr>
        <w:t xml:space="preserve">Az e-maileket kezelő személyek – a biztonsági okból – titoktartási nyilatkozatot írnak alá. </w:t>
      </w: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E340E"/>
    <w:rsid w:val="002415C4"/>
    <w:rsid w:val="00257FCA"/>
    <w:rsid w:val="00286DDA"/>
    <w:rsid w:val="002F7AD7"/>
    <w:rsid w:val="003447B1"/>
    <w:rsid w:val="005C4C05"/>
    <w:rsid w:val="0065430F"/>
    <w:rsid w:val="006F6DD0"/>
    <w:rsid w:val="007B50A6"/>
    <w:rsid w:val="007C32DD"/>
    <w:rsid w:val="00800975"/>
    <w:rsid w:val="00811360"/>
    <w:rsid w:val="00835A56"/>
    <w:rsid w:val="008741C1"/>
    <w:rsid w:val="00937AF6"/>
    <w:rsid w:val="00973111"/>
    <w:rsid w:val="009A0CCB"/>
    <w:rsid w:val="00B75F4E"/>
    <w:rsid w:val="00C70EEA"/>
    <w:rsid w:val="00CC391A"/>
    <w:rsid w:val="00CE2EDD"/>
    <w:rsid w:val="00DD3D17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vazas@mkksz.org.hu" TargetMode="External"/><Relationship Id="rId13" Type="http://schemas.openxmlformats.org/officeDocument/2006/relationships/hyperlink" Target="mailto:szavazas@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12" Type="http://schemas.openxmlformats.org/officeDocument/2006/relationships/hyperlink" Target="mailto:szavazas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kksz@mkksz.org.h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mkksz@mkksz.or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vazas@mkksz.or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2020-10-13T20:10:00Z</dcterms:created>
  <dcterms:modified xsi:type="dcterms:W3CDTF">2020-10-13T20:11:00Z</dcterms:modified>
</cp:coreProperties>
</file>