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1583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6475" w:rsidRDefault="00746475" w:rsidP="007464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43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asciiTheme="minorHAnsi" w:hAnsiTheme="minorHAnsi" w:cstheme="minorHAnsi"/>
          <w:sz w:val="24"/>
          <w:szCs w:val="24"/>
        </w:rPr>
        <w:t xml:space="preserve">Fehér József ügyvezető igazgató részére megállapított anyagi elismerésről </w:t>
      </w:r>
    </w:p>
    <w:p w:rsidR="00746475" w:rsidRPr="0003564E" w:rsidRDefault="00746475" w:rsidP="007464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6475" w:rsidRDefault="00746475" w:rsidP="007464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Fehér József ügyvezető igazgató részére nettó 10 millió Ft elismerést állapít meg az Abonyi 31. szám alatti székház eladása és a Róna utca 87. szám alatti székház megvásárlása érdekében végzett, több éve tartó jelentős vagyonnövekményt eredményező munkájáért. A kifizetési határidő 2024. december 31.</w:t>
      </w: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7260C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7FA7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2021-09-23T09:33:00Z</dcterms:created>
  <dcterms:modified xsi:type="dcterms:W3CDTF">2021-11-17T15:26:00Z</dcterms:modified>
</cp:coreProperties>
</file>